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66"/>
        <w:gridCol w:w="5531"/>
        <w:gridCol w:w="1603"/>
      </w:tblGrid>
      <w:tr w:rsidR="00A352B3" w:rsidRPr="00D30C67" w:rsidTr="0049354A">
        <w:trPr>
          <w:jc w:val="center"/>
        </w:trPr>
        <w:tc>
          <w:tcPr>
            <w:tcW w:w="2358" w:type="dxa"/>
          </w:tcPr>
          <w:p w:rsidR="00A352B3" w:rsidRPr="0049354A" w:rsidRDefault="00016DA1" w:rsidP="006B2AF3">
            <w:pPr>
              <w:rPr>
                <w:rFonts w:cs="Arial"/>
                <w:sz w:val="20"/>
              </w:rPr>
            </w:pPr>
            <w:r w:rsidRPr="00AE3C33"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2181225" cy="914400"/>
                  <wp:effectExtent l="0" t="0" r="9525" b="0"/>
                  <wp:docPr id="1" name="Picture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A352B3" w:rsidRPr="0049354A" w:rsidRDefault="00A128FC" w:rsidP="0049354A">
            <w:pPr>
              <w:jc w:val="center"/>
              <w:rPr>
                <w:rFonts w:cs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9354A">
                  <w:rPr>
                    <w:rFonts w:cs="Arial"/>
                    <w:b/>
                    <w:sz w:val="20"/>
                  </w:rPr>
                  <w:t>KENTUCKY</w:t>
                </w:r>
              </w:smartTag>
              <w:r w:rsidRPr="0049354A">
                <w:rPr>
                  <w:rFonts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Pr="0049354A">
                  <w:rPr>
                    <w:rFonts w:cs="Arial"/>
                    <w:b/>
                    <w:sz w:val="20"/>
                  </w:rPr>
                  <w:t>HIGH SCHOOL</w:t>
                </w:r>
              </w:smartTag>
            </w:smartTag>
            <w:r w:rsidRPr="0049354A">
              <w:rPr>
                <w:rFonts w:cs="Arial"/>
                <w:b/>
                <w:sz w:val="20"/>
              </w:rPr>
              <w:t xml:space="preserve"> ATHLETIC ASSOCIATION</w:t>
            </w:r>
          </w:p>
          <w:p w:rsidR="00A128FC" w:rsidRDefault="00D30C67" w:rsidP="0049354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APPLICATION FOR VENDOR SUB-LICENSE</w:t>
            </w:r>
          </w:p>
          <w:p w:rsidR="00A128FC" w:rsidRPr="0049354A" w:rsidRDefault="00D30C67" w:rsidP="00056808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OFFICIALS NOVELTY ITEMS AND SUPPLIES</w:t>
            </w:r>
          </w:p>
        </w:tc>
        <w:tc>
          <w:tcPr>
            <w:tcW w:w="1782" w:type="dxa"/>
          </w:tcPr>
          <w:p w:rsidR="00A352B3" w:rsidRPr="00D30C67" w:rsidRDefault="00962093" w:rsidP="0049354A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D30C67">
              <w:rPr>
                <w:rFonts w:cs="Arial"/>
                <w:i/>
                <w:sz w:val="14"/>
                <w:szCs w:val="14"/>
              </w:rPr>
              <w:t xml:space="preserve">KHSAA Form </w:t>
            </w:r>
            <w:r w:rsidR="00D30C67">
              <w:rPr>
                <w:rFonts w:cs="Arial"/>
                <w:i/>
                <w:sz w:val="14"/>
                <w:szCs w:val="14"/>
              </w:rPr>
              <w:t>OF119</w:t>
            </w:r>
          </w:p>
          <w:p w:rsidR="006B2AF3" w:rsidRPr="00D30C67" w:rsidRDefault="000E7B15" w:rsidP="008324D3">
            <w:pPr>
              <w:jc w:val="right"/>
              <w:rPr>
                <w:rFonts w:cs="Arial"/>
                <w:i/>
                <w:sz w:val="14"/>
                <w:szCs w:val="14"/>
              </w:rPr>
            </w:pPr>
            <w:r w:rsidRPr="00D30C67">
              <w:rPr>
                <w:rFonts w:cs="Arial"/>
                <w:i/>
                <w:sz w:val="14"/>
                <w:szCs w:val="14"/>
              </w:rPr>
              <w:t xml:space="preserve">Rev. </w:t>
            </w:r>
            <w:r w:rsidR="008324D3">
              <w:rPr>
                <w:rFonts w:cs="Arial"/>
                <w:i/>
                <w:sz w:val="14"/>
                <w:szCs w:val="14"/>
              </w:rPr>
              <w:t>4</w:t>
            </w:r>
            <w:r w:rsidR="005F24D2">
              <w:rPr>
                <w:rFonts w:cs="Arial"/>
                <w:i/>
                <w:sz w:val="14"/>
                <w:szCs w:val="14"/>
              </w:rPr>
              <w:t>/1</w:t>
            </w:r>
            <w:r w:rsidR="008324D3">
              <w:rPr>
                <w:rFonts w:cs="Arial"/>
                <w:i/>
                <w:sz w:val="14"/>
                <w:szCs w:val="14"/>
              </w:rPr>
              <w:t>9</w:t>
            </w:r>
          </w:p>
        </w:tc>
      </w:tr>
    </w:tbl>
    <w:p w:rsidR="004B0470" w:rsidRDefault="004B0470">
      <w:pPr>
        <w:rPr>
          <w:rFonts w:cs="Arial"/>
          <w:sz w:val="20"/>
        </w:rPr>
      </w:pPr>
    </w:p>
    <w:p w:rsidR="00056808" w:rsidRPr="0057454D" w:rsidRDefault="00056808">
      <w:pPr>
        <w:rPr>
          <w:rFonts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4192"/>
        <w:gridCol w:w="4192"/>
      </w:tblGrid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Business/Outlet:</w:t>
            </w:r>
          </w:p>
        </w:tc>
        <w:tc>
          <w:tcPr>
            <w:tcW w:w="3510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30C67" w:rsidRDefault="00D30C67" w:rsidP="00D30C67">
            <w:pPr>
              <w:jc w:val="center"/>
              <w:rPr>
                <w:rFonts w:cs="Arial"/>
                <w:sz w:val="20"/>
              </w:rPr>
            </w:pPr>
            <w:r w:rsidRPr="0057454D">
              <w:rPr>
                <w:rFonts w:cs="Arial"/>
                <w:sz w:val="20"/>
              </w:rPr>
              <w:t>WARNING!</w:t>
            </w:r>
          </w:p>
          <w:p w:rsidR="00D30C67" w:rsidRPr="0057454D" w:rsidRDefault="00D30C67" w:rsidP="00D30C67">
            <w:pPr>
              <w:jc w:val="center"/>
              <w:rPr>
                <w:rFonts w:cs="Arial"/>
                <w:sz w:val="20"/>
              </w:rPr>
            </w:pPr>
          </w:p>
          <w:p w:rsidR="00D30C67" w:rsidRDefault="00D30C67" w:rsidP="00D30C6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License</w:t>
            </w:r>
            <w:r w:rsidRPr="005745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is </w:t>
            </w:r>
            <w:r w:rsidRPr="0057454D">
              <w:rPr>
                <w:rFonts w:cs="Arial"/>
                <w:sz w:val="20"/>
              </w:rPr>
              <w:t>non-transferable!</w:t>
            </w:r>
          </w:p>
          <w:p w:rsidR="00D30C67" w:rsidRPr="0057454D" w:rsidRDefault="00D30C67" w:rsidP="00D30C67">
            <w:pPr>
              <w:jc w:val="center"/>
              <w:rPr>
                <w:rFonts w:cs="Arial"/>
                <w:sz w:val="20"/>
              </w:rPr>
            </w:pPr>
          </w:p>
          <w:p w:rsidR="00D30C67" w:rsidRPr="0057454D" w:rsidRDefault="00D30C67" w:rsidP="00D30C6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License issued solely for specifically listed items to be sold to officials for use in fulfilling their independent contracts with schools. Any sales authority found to be have been sub-leased or assigned </w:t>
            </w:r>
            <w:r w:rsidRPr="0057454D">
              <w:rPr>
                <w:rFonts w:cs="Arial"/>
                <w:sz w:val="20"/>
              </w:rPr>
              <w:t xml:space="preserve">will </w:t>
            </w:r>
            <w:r>
              <w:rPr>
                <w:rFonts w:cs="Arial"/>
                <w:sz w:val="20"/>
              </w:rPr>
              <w:t xml:space="preserve">be </w:t>
            </w:r>
            <w:r w:rsidRPr="0057454D">
              <w:rPr>
                <w:rFonts w:cs="Arial"/>
                <w:sz w:val="20"/>
              </w:rPr>
              <w:t xml:space="preserve">immediately be revoked and the </w:t>
            </w:r>
            <w:r>
              <w:rPr>
                <w:rFonts w:cs="Arial"/>
                <w:sz w:val="20"/>
              </w:rPr>
              <w:t>entity</w:t>
            </w:r>
            <w:r w:rsidRPr="0057454D">
              <w:rPr>
                <w:rFonts w:cs="Arial"/>
                <w:sz w:val="20"/>
              </w:rPr>
              <w:t xml:space="preserve"> that originally requested the </w:t>
            </w:r>
            <w:r>
              <w:rPr>
                <w:rFonts w:cs="Arial"/>
                <w:sz w:val="20"/>
              </w:rPr>
              <w:t>licensed is subject to denial of any future application.</w:t>
            </w: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  <w:r w:rsidRPr="0057454D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3510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  <w:r w:rsidRPr="0057454D">
              <w:rPr>
                <w:rFonts w:cs="Arial"/>
                <w:b/>
                <w:sz w:val="20"/>
              </w:rPr>
              <w:t>City, State Zip</w:t>
            </w:r>
          </w:p>
        </w:tc>
        <w:tc>
          <w:tcPr>
            <w:tcW w:w="3510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Business Ph</w:t>
            </w:r>
            <w:r w:rsidRPr="0057454D">
              <w:rPr>
                <w:rFonts w:cs="Arial"/>
                <w:b/>
                <w:sz w:val="20"/>
              </w:rPr>
              <w:t>one</w:t>
            </w:r>
          </w:p>
        </w:tc>
        <w:tc>
          <w:tcPr>
            <w:tcW w:w="3510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Fax</w:t>
            </w:r>
          </w:p>
        </w:tc>
        <w:tc>
          <w:tcPr>
            <w:tcW w:w="3510" w:type="dxa"/>
            <w:vAlign w:val="center"/>
          </w:tcPr>
          <w:p w:rsidR="00D30C67" w:rsidRPr="0057454D" w:rsidRDefault="00D30C67" w:rsidP="001677B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Primary Contact:</w:t>
            </w:r>
          </w:p>
        </w:tc>
        <w:tc>
          <w:tcPr>
            <w:tcW w:w="3510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  <w:r w:rsidRPr="0057454D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3510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  <w:tr w:rsidR="00D30C67" w:rsidRPr="0057454D" w:rsidTr="00056808">
        <w:trPr>
          <w:trHeight w:val="432"/>
        </w:trPr>
        <w:tc>
          <w:tcPr>
            <w:tcW w:w="1998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Cell Phone:</w:t>
            </w:r>
          </w:p>
        </w:tc>
        <w:tc>
          <w:tcPr>
            <w:tcW w:w="3510" w:type="dxa"/>
            <w:vAlign w:val="center"/>
          </w:tcPr>
          <w:p w:rsidR="00D30C67" w:rsidRPr="0057454D" w:rsidRDefault="00D30C6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30C67" w:rsidRPr="0057454D" w:rsidRDefault="00D30C67" w:rsidP="00D30C67">
            <w:pPr>
              <w:rPr>
                <w:rFonts w:cs="Arial"/>
                <w:b/>
                <w:sz w:val="20"/>
              </w:rPr>
            </w:pPr>
          </w:p>
        </w:tc>
      </w:tr>
    </w:tbl>
    <w:p w:rsidR="004B0470" w:rsidRDefault="004B0470" w:rsidP="00056808">
      <w:pPr>
        <w:rPr>
          <w:rFonts w:cs="Arial"/>
          <w:sz w:val="20"/>
        </w:rPr>
      </w:pPr>
    </w:p>
    <w:p w:rsidR="00056808" w:rsidRPr="0057454D" w:rsidRDefault="00056808" w:rsidP="00056808">
      <w:pPr>
        <w:rPr>
          <w:rFonts w:cs="Arial"/>
          <w:sz w:val="20"/>
        </w:rPr>
      </w:pPr>
    </w:p>
    <w:p w:rsidR="00862188" w:rsidRPr="0057454D" w:rsidRDefault="00862188" w:rsidP="00056808">
      <w:pPr>
        <w:rPr>
          <w:rFonts w:cs="Arial"/>
          <w:sz w:val="20"/>
        </w:rPr>
      </w:pPr>
      <w:r>
        <w:rPr>
          <w:rFonts w:cs="Arial"/>
          <w:sz w:val="20"/>
        </w:rPr>
        <w:t>KHSAA Rights Fee</w:t>
      </w:r>
      <w:r w:rsidR="00D30C67">
        <w:rPr>
          <w:rFonts w:cs="Arial"/>
          <w:sz w:val="20"/>
        </w:rPr>
        <w:t xml:space="preserve"> Schedule (check applicable and enter amount in last </w:t>
      </w:r>
      <w:r w:rsidR="00BD7899">
        <w:rPr>
          <w:rFonts w:cs="Arial"/>
          <w:sz w:val="20"/>
        </w:rPr>
        <w:t>column</w:t>
      </w:r>
      <w:r w:rsidR="00D30C67">
        <w:rPr>
          <w:rFonts w:cs="Arial"/>
          <w:sz w:val="20"/>
        </w:rPr>
        <w:t>)</w:t>
      </w:r>
    </w:p>
    <w:tbl>
      <w:tblPr>
        <w:tblW w:w="5000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255"/>
        <w:gridCol w:w="7065"/>
        <w:gridCol w:w="1943"/>
        <w:gridCol w:w="1537"/>
      </w:tblGrid>
      <w:tr w:rsidR="00D30C67" w:rsidRPr="00056808" w:rsidTr="00056808">
        <w:trPr>
          <w:trHeight w:val="432"/>
        </w:trPr>
        <w:tc>
          <w:tcPr>
            <w:tcW w:w="255" w:type="dxa"/>
            <w:tcBorders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5F24D2" w:rsidP="008324D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Option 1: </w:t>
            </w:r>
            <w:r w:rsidR="00AE3C33">
              <w:rPr>
                <w:rFonts w:cs="Arial"/>
                <w:szCs w:val="18"/>
              </w:rPr>
              <w:t>One payments of $1200 for</w:t>
            </w:r>
            <w:r w:rsidR="00AE3C33" w:rsidRPr="00056808">
              <w:rPr>
                <w:rFonts w:cs="Arial"/>
                <w:szCs w:val="18"/>
              </w:rPr>
              <w:t xml:space="preserve"> license fee for 201</w:t>
            </w:r>
            <w:r w:rsidR="008324D3">
              <w:rPr>
                <w:rFonts w:cs="Arial"/>
                <w:szCs w:val="18"/>
              </w:rPr>
              <w:t>9</w:t>
            </w:r>
            <w:r w:rsidR="00AE3C33" w:rsidRPr="00056808">
              <w:rPr>
                <w:rFonts w:cs="Arial"/>
                <w:szCs w:val="18"/>
              </w:rPr>
              <w:t>-</w:t>
            </w:r>
            <w:r w:rsidR="00AE3C33">
              <w:rPr>
                <w:rFonts w:cs="Arial"/>
                <w:szCs w:val="18"/>
              </w:rPr>
              <w:t>20</w:t>
            </w:r>
            <w:r w:rsidR="008324D3">
              <w:rPr>
                <w:rFonts w:cs="Arial"/>
                <w:szCs w:val="18"/>
              </w:rPr>
              <w:t>20</w:t>
            </w:r>
          </w:p>
        </w:tc>
        <w:tc>
          <w:tcPr>
            <w:tcW w:w="1980" w:type="dxa"/>
            <w:vAlign w:val="bottom"/>
          </w:tcPr>
          <w:p w:rsidR="00D30C67" w:rsidRPr="00056808" w:rsidRDefault="00AE3C33" w:rsidP="005F24D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Annual payment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5F24D2" w:rsidP="008324D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Option 2: </w:t>
            </w:r>
            <w:r w:rsidR="00AE3C33">
              <w:rPr>
                <w:rFonts w:cs="Arial"/>
                <w:szCs w:val="18"/>
              </w:rPr>
              <w:t>Two payments of $600 for</w:t>
            </w:r>
            <w:r w:rsidR="00AE3C33" w:rsidRPr="00056808">
              <w:rPr>
                <w:rFonts w:cs="Arial"/>
                <w:szCs w:val="18"/>
              </w:rPr>
              <w:t xml:space="preserve"> license fee for 20</w:t>
            </w:r>
            <w:r w:rsidR="008324D3">
              <w:rPr>
                <w:rFonts w:cs="Arial"/>
                <w:szCs w:val="18"/>
              </w:rPr>
              <w:t>19</w:t>
            </w:r>
            <w:bookmarkStart w:id="0" w:name="_GoBack"/>
            <w:bookmarkEnd w:id="0"/>
            <w:r w:rsidR="00AE3C33" w:rsidRPr="00056808">
              <w:rPr>
                <w:rFonts w:cs="Arial"/>
                <w:szCs w:val="18"/>
              </w:rPr>
              <w:t>-20</w:t>
            </w:r>
            <w:r w:rsidR="008324D3">
              <w:rPr>
                <w:rFonts w:cs="Arial"/>
                <w:szCs w:val="18"/>
              </w:rPr>
              <w:t>20</w:t>
            </w:r>
          </w:p>
        </w:tc>
        <w:tc>
          <w:tcPr>
            <w:tcW w:w="1980" w:type="dxa"/>
            <w:vAlign w:val="bottom"/>
          </w:tcPr>
          <w:p w:rsidR="00D30C67" w:rsidRPr="00056808" w:rsidRDefault="00AE3C33" w:rsidP="00AE3C33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$</w:t>
            </w:r>
            <w:r>
              <w:rPr>
                <w:rFonts w:cs="Arial"/>
                <w:szCs w:val="18"/>
              </w:rPr>
              <w:t xml:space="preserve">600 x </w:t>
            </w:r>
            <w:r w:rsidRPr="00056808">
              <w:rPr>
                <w:rFonts w:cs="Arial"/>
                <w:szCs w:val="18"/>
              </w:rPr>
              <w:t xml:space="preserve">2 </w:t>
            </w:r>
            <w:r>
              <w:rPr>
                <w:rFonts w:cs="Arial"/>
                <w:szCs w:val="18"/>
              </w:rPr>
              <w:t xml:space="preserve">payments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BD7899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----</w:t>
            </w: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D30C67" w:rsidP="00C93486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License: 201</w:t>
            </w:r>
            <w:r w:rsidR="00C93486">
              <w:rPr>
                <w:rFonts w:cs="Arial"/>
                <w:szCs w:val="18"/>
              </w:rPr>
              <w:t>8</w:t>
            </w:r>
            <w:r w:rsidRPr="00056808">
              <w:rPr>
                <w:rFonts w:cs="Arial"/>
                <w:szCs w:val="18"/>
              </w:rPr>
              <w:t>-201</w:t>
            </w:r>
            <w:r w:rsidR="00C93486">
              <w:rPr>
                <w:rFonts w:cs="Arial"/>
                <w:szCs w:val="18"/>
              </w:rPr>
              <w:t>9</w:t>
            </w:r>
            <w:r w:rsidRPr="00056808">
              <w:rPr>
                <w:rFonts w:cs="Arial"/>
                <w:szCs w:val="18"/>
              </w:rPr>
              <w:t xml:space="preserve"> Baseball Umpires Camp (February)</w:t>
            </w:r>
          </w:p>
        </w:tc>
        <w:tc>
          <w:tcPr>
            <w:tcW w:w="1980" w:type="dxa"/>
            <w:vAlign w:val="bottom"/>
          </w:tcPr>
          <w:p w:rsidR="00D30C67" w:rsidRPr="00056808" w:rsidRDefault="003D2E90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$50</w:t>
            </w:r>
            <w:r w:rsidR="00D30C67" w:rsidRPr="00056808">
              <w:rPr>
                <w:rFonts w:cs="Arial"/>
                <w:szCs w:val="18"/>
              </w:rPr>
              <w:t>.00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D30C67" w:rsidP="00C93486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License: 201</w:t>
            </w:r>
            <w:r w:rsidR="00C93486">
              <w:rPr>
                <w:rFonts w:cs="Arial"/>
                <w:szCs w:val="18"/>
              </w:rPr>
              <w:t>8</w:t>
            </w:r>
            <w:r w:rsidRPr="00056808">
              <w:rPr>
                <w:rFonts w:cs="Arial"/>
                <w:szCs w:val="18"/>
              </w:rPr>
              <w:t>-201</w:t>
            </w:r>
            <w:r w:rsidR="00C93486">
              <w:rPr>
                <w:rFonts w:cs="Arial"/>
                <w:szCs w:val="18"/>
              </w:rPr>
              <w:t>9</w:t>
            </w:r>
            <w:r w:rsidRPr="00056808">
              <w:rPr>
                <w:rFonts w:cs="Arial"/>
                <w:szCs w:val="18"/>
              </w:rPr>
              <w:t xml:space="preserve"> Softball Umpires Camp (</w:t>
            </w:r>
            <w:r w:rsidR="00FB7BA5">
              <w:rPr>
                <w:rFonts w:cs="Arial"/>
                <w:szCs w:val="18"/>
              </w:rPr>
              <w:t>F</w:t>
            </w:r>
            <w:r w:rsidRPr="00056808">
              <w:rPr>
                <w:rFonts w:cs="Arial"/>
                <w:szCs w:val="18"/>
              </w:rPr>
              <w:t>ebruary)</w:t>
            </w:r>
          </w:p>
        </w:tc>
        <w:tc>
          <w:tcPr>
            <w:tcW w:w="1980" w:type="dxa"/>
            <w:vAlign w:val="bottom"/>
          </w:tcPr>
          <w:p w:rsidR="00D30C67" w:rsidRPr="00056808" w:rsidRDefault="003D2E90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$50</w:t>
            </w:r>
            <w:r w:rsidR="00D30C67" w:rsidRPr="00056808">
              <w:rPr>
                <w:rFonts w:cs="Arial"/>
                <w:szCs w:val="18"/>
              </w:rPr>
              <w:t>.00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D30C67" w:rsidP="00C93486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License: 201</w:t>
            </w:r>
            <w:r w:rsidR="00C93486">
              <w:rPr>
                <w:rFonts w:cs="Arial"/>
                <w:szCs w:val="18"/>
              </w:rPr>
              <w:t>8</w:t>
            </w:r>
            <w:r w:rsidRPr="00056808">
              <w:rPr>
                <w:rFonts w:cs="Arial"/>
                <w:szCs w:val="18"/>
              </w:rPr>
              <w:t>-201</w:t>
            </w:r>
            <w:r w:rsidR="00C93486">
              <w:rPr>
                <w:rFonts w:cs="Arial"/>
                <w:szCs w:val="18"/>
              </w:rPr>
              <w:t>9</w:t>
            </w:r>
            <w:r w:rsidRPr="00056808">
              <w:rPr>
                <w:rFonts w:cs="Arial"/>
                <w:szCs w:val="18"/>
              </w:rPr>
              <w:t xml:space="preserve"> Volleyball Officials Camp (</w:t>
            </w:r>
            <w:r w:rsidR="008E5511">
              <w:rPr>
                <w:rFonts w:cs="Arial"/>
                <w:szCs w:val="18"/>
              </w:rPr>
              <w:t>July</w:t>
            </w:r>
            <w:r w:rsidRPr="00056808">
              <w:rPr>
                <w:rFonts w:cs="Arial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D30C67" w:rsidRPr="00056808" w:rsidRDefault="003D2E90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$50</w:t>
            </w:r>
            <w:r w:rsidR="00D30C67" w:rsidRPr="00056808">
              <w:rPr>
                <w:rFonts w:cs="Arial"/>
                <w:szCs w:val="18"/>
              </w:rPr>
              <w:t>.00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D30C67" w:rsidP="00C93486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License: 201</w:t>
            </w:r>
            <w:r w:rsidR="00C93486">
              <w:rPr>
                <w:rFonts w:cs="Arial"/>
                <w:szCs w:val="18"/>
              </w:rPr>
              <w:t>8</w:t>
            </w:r>
            <w:r w:rsidRPr="00056808">
              <w:rPr>
                <w:rFonts w:cs="Arial"/>
                <w:szCs w:val="18"/>
              </w:rPr>
              <w:t>-201</w:t>
            </w:r>
            <w:r w:rsidR="00C93486">
              <w:rPr>
                <w:rFonts w:cs="Arial"/>
                <w:szCs w:val="18"/>
              </w:rPr>
              <w:t>9</w:t>
            </w:r>
            <w:r w:rsidRPr="00056808">
              <w:rPr>
                <w:rFonts w:cs="Arial"/>
                <w:szCs w:val="18"/>
              </w:rPr>
              <w:t xml:space="preserve"> Soccer Officials Camp (July)</w:t>
            </w:r>
          </w:p>
        </w:tc>
        <w:tc>
          <w:tcPr>
            <w:tcW w:w="1980" w:type="dxa"/>
            <w:vAlign w:val="bottom"/>
          </w:tcPr>
          <w:p w:rsidR="00D30C67" w:rsidRPr="00056808" w:rsidRDefault="003D2E90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$50</w:t>
            </w:r>
            <w:r w:rsidR="00D30C67" w:rsidRPr="00056808">
              <w:rPr>
                <w:rFonts w:cs="Arial"/>
                <w:szCs w:val="18"/>
              </w:rPr>
              <w:t>.00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vAlign w:val="bottom"/>
          </w:tcPr>
          <w:p w:rsidR="00D30C67" w:rsidRPr="00056808" w:rsidRDefault="005F24D2" w:rsidP="00C9348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License: 201</w:t>
            </w:r>
            <w:r w:rsidR="00C93486">
              <w:rPr>
                <w:rFonts w:cs="Arial"/>
                <w:szCs w:val="18"/>
              </w:rPr>
              <w:t>8</w:t>
            </w:r>
            <w:r w:rsidR="00BD7899">
              <w:rPr>
                <w:rFonts w:cs="Arial"/>
                <w:szCs w:val="18"/>
              </w:rPr>
              <w:t>-201</w:t>
            </w:r>
            <w:r w:rsidR="00C93486">
              <w:rPr>
                <w:rFonts w:cs="Arial"/>
                <w:szCs w:val="18"/>
              </w:rPr>
              <w:t>9</w:t>
            </w:r>
            <w:r w:rsidR="00BD7899" w:rsidRPr="00056808">
              <w:rPr>
                <w:rFonts w:cs="Arial"/>
                <w:szCs w:val="18"/>
              </w:rPr>
              <w:t xml:space="preserve"> Online Video Clinic Advertisement (video provided by vendor)</w:t>
            </w:r>
          </w:p>
        </w:tc>
        <w:tc>
          <w:tcPr>
            <w:tcW w:w="1980" w:type="dxa"/>
            <w:vAlign w:val="bottom"/>
          </w:tcPr>
          <w:p w:rsidR="00D30C67" w:rsidRPr="00056808" w:rsidRDefault="00BD7899" w:rsidP="00056808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$250.00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  <w:tr w:rsidR="00D30C67" w:rsidRPr="00056808" w:rsidTr="00056808">
        <w:trPr>
          <w:trHeight w:val="432"/>
        </w:trPr>
        <w:tc>
          <w:tcPr>
            <w:tcW w:w="255" w:type="dxa"/>
            <w:tcBorders>
              <w:top w:val="single" w:sz="4" w:space="0" w:color="auto"/>
            </w:tcBorders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  <w:tc>
          <w:tcPr>
            <w:tcW w:w="7215" w:type="dxa"/>
            <w:tcBorders>
              <w:top w:val="single" w:sz="4" w:space="0" w:color="auto"/>
            </w:tcBorders>
            <w:vAlign w:val="bottom"/>
          </w:tcPr>
          <w:p w:rsidR="00D30C67" w:rsidRPr="00056808" w:rsidRDefault="00056808" w:rsidP="00056808">
            <w:pPr>
              <w:rPr>
                <w:rFonts w:cs="Arial"/>
                <w:szCs w:val="18"/>
              </w:rPr>
            </w:pPr>
            <w:r w:rsidRPr="00056808">
              <w:rPr>
                <w:rFonts w:cs="Arial"/>
                <w:szCs w:val="18"/>
              </w:rPr>
              <w:t>Rights Fees Due KHSAA (from above)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30C67" w:rsidRPr="00056808" w:rsidRDefault="00BD7899" w:rsidP="0005680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C67" w:rsidRPr="00056808" w:rsidRDefault="00D30C67" w:rsidP="00056808">
            <w:pPr>
              <w:rPr>
                <w:rFonts w:cs="Arial"/>
                <w:szCs w:val="18"/>
              </w:rPr>
            </w:pPr>
          </w:p>
        </w:tc>
      </w:tr>
    </w:tbl>
    <w:p w:rsidR="009753E5" w:rsidRPr="0057454D" w:rsidRDefault="009753E5" w:rsidP="00056808">
      <w:pPr>
        <w:rPr>
          <w:rFonts w:cs="Arial"/>
          <w:sz w:val="20"/>
        </w:rPr>
      </w:pPr>
    </w:p>
    <w:p w:rsidR="005F24D2" w:rsidRDefault="005F24D2" w:rsidP="00056808">
      <w:pPr>
        <w:jc w:val="both"/>
        <w:rPr>
          <w:rFonts w:cs="Arial"/>
          <w:b/>
          <w:sz w:val="20"/>
        </w:rPr>
      </w:pPr>
    </w:p>
    <w:p w:rsidR="001677B6" w:rsidRDefault="00015B0A" w:rsidP="00056808">
      <w:pPr>
        <w:jc w:val="both"/>
        <w:rPr>
          <w:rFonts w:cs="Arial"/>
          <w:b/>
          <w:sz w:val="20"/>
        </w:rPr>
      </w:pPr>
      <w:r w:rsidRPr="0057454D">
        <w:rPr>
          <w:rFonts w:cs="Arial"/>
          <w:b/>
          <w:sz w:val="20"/>
        </w:rPr>
        <w:t xml:space="preserve">ALL FEES ARE DUE </w:t>
      </w:r>
      <w:r w:rsidR="00056808">
        <w:rPr>
          <w:rFonts w:cs="Arial"/>
          <w:b/>
          <w:sz w:val="20"/>
        </w:rPr>
        <w:t xml:space="preserve">IN </w:t>
      </w:r>
      <w:r w:rsidR="005F24D2">
        <w:rPr>
          <w:rFonts w:cs="Arial"/>
          <w:b/>
          <w:sz w:val="20"/>
        </w:rPr>
        <w:t>ONE LUMP SUM IN JULY</w:t>
      </w:r>
      <w:r w:rsidR="007D290C">
        <w:rPr>
          <w:rFonts w:cs="Arial"/>
          <w:b/>
          <w:sz w:val="20"/>
        </w:rPr>
        <w:t xml:space="preserve"> OF THE YEAR, OR MAY BE INVOICED AND </w:t>
      </w:r>
      <w:r w:rsidR="005F24D2">
        <w:rPr>
          <w:rFonts w:cs="Arial"/>
          <w:b/>
          <w:sz w:val="20"/>
        </w:rPr>
        <w:t xml:space="preserve">IN TWO INSTALLMENTS </w:t>
      </w:r>
      <w:r w:rsidR="007D290C">
        <w:rPr>
          <w:rFonts w:cs="Arial"/>
          <w:b/>
          <w:sz w:val="20"/>
        </w:rPr>
        <w:t xml:space="preserve">PAID </w:t>
      </w:r>
      <w:r w:rsidR="005F24D2">
        <w:rPr>
          <w:rFonts w:cs="Arial"/>
          <w:b/>
          <w:sz w:val="20"/>
        </w:rPr>
        <w:t>IN JULY AND JANUARY</w:t>
      </w:r>
      <w:r w:rsidR="00F253BA">
        <w:rPr>
          <w:rFonts w:cs="Arial"/>
          <w:b/>
          <w:sz w:val="20"/>
        </w:rPr>
        <w:t>, BUT IN</w:t>
      </w:r>
      <w:r w:rsidR="007D290C">
        <w:rPr>
          <w:rFonts w:cs="Arial"/>
          <w:b/>
          <w:sz w:val="20"/>
        </w:rPr>
        <w:t xml:space="preserve"> </w:t>
      </w:r>
      <w:r w:rsidR="00056808">
        <w:rPr>
          <w:rFonts w:cs="Arial"/>
          <w:b/>
          <w:sz w:val="20"/>
        </w:rPr>
        <w:t>ADVANCE OF SALES</w:t>
      </w:r>
      <w:r w:rsidRPr="0057454D">
        <w:rPr>
          <w:rFonts w:cs="Arial"/>
          <w:b/>
          <w:sz w:val="20"/>
        </w:rPr>
        <w:t xml:space="preserve">.  CHECKS SHOULD BE MADE PAYABLE TO THE KHSAA. </w:t>
      </w:r>
      <w:r w:rsidR="00056808">
        <w:rPr>
          <w:rFonts w:cs="Arial"/>
          <w:b/>
          <w:sz w:val="20"/>
        </w:rPr>
        <w:t>CREDIT CARD (VISA, DISCOVER, MASTERCARD, AMERICAN EXPRESS) WILL BE ACCEPTED, AS WELL AS PAYMENT VIA PAYPAL.COM</w:t>
      </w:r>
    </w:p>
    <w:p w:rsidR="007D290C" w:rsidRDefault="007D290C" w:rsidP="00056808">
      <w:pPr>
        <w:jc w:val="both"/>
        <w:rPr>
          <w:rFonts w:cs="Arial"/>
          <w:b/>
          <w:sz w:val="20"/>
        </w:rPr>
      </w:pPr>
    </w:p>
    <w:p w:rsidR="00954B5C" w:rsidRDefault="00954B5C" w:rsidP="00056808">
      <w:pPr>
        <w:overflowPunct/>
        <w:jc w:val="both"/>
        <w:textAlignment w:val="center"/>
        <w:rPr>
          <w:rFonts w:cs="Arial"/>
          <w:sz w:val="20"/>
        </w:rPr>
      </w:pPr>
    </w:p>
    <w:p w:rsidR="00954B5C" w:rsidRDefault="001C37E7" w:rsidP="00056808">
      <w:pPr>
        <w:overflowPunct/>
        <w:jc w:val="both"/>
        <w:textAlignment w:val="center"/>
        <w:rPr>
          <w:rFonts w:cs="Arial"/>
          <w:sz w:val="20"/>
        </w:rPr>
      </w:pPr>
      <w:r w:rsidRPr="0057454D">
        <w:rPr>
          <w:rFonts w:cs="Arial"/>
          <w:sz w:val="20"/>
        </w:rPr>
        <w:t xml:space="preserve">The execution of this form is taken by the KHSAA as evidence that the </w:t>
      </w:r>
      <w:r w:rsidR="00F70AED">
        <w:rPr>
          <w:rFonts w:cs="Arial"/>
          <w:sz w:val="20"/>
        </w:rPr>
        <w:t xml:space="preserve">person </w:t>
      </w:r>
      <w:r w:rsidRPr="0057454D">
        <w:rPr>
          <w:rFonts w:cs="Arial"/>
          <w:sz w:val="20"/>
        </w:rPr>
        <w:t xml:space="preserve">has read and is cognizant of the current </w:t>
      </w:r>
      <w:r w:rsidR="00D30C67">
        <w:rPr>
          <w:rFonts w:cs="Arial"/>
          <w:sz w:val="20"/>
        </w:rPr>
        <w:t xml:space="preserve">regulations and expectations regarding its issuance. </w:t>
      </w:r>
    </w:p>
    <w:p w:rsidR="00954B5C" w:rsidRPr="00954B5C" w:rsidRDefault="00954B5C" w:rsidP="00056808">
      <w:pPr>
        <w:overflowPunct/>
        <w:jc w:val="both"/>
        <w:textAlignment w:val="center"/>
        <w:rPr>
          <w:rFonts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1698"/>
        <w:gridCol w:w="3054"/>
      </w:tblGrid>
      <w:tr w:rsidR="001C37E7" w:rsidRPr="0057454D" w:rsidTr="00056808">
        <w:trPr>
          <w:trHeight w:val="432"/>
        </w:trPr>
        <w:tc>
          <w:tcPr>
            <w:tcW w:w="2088" w:type="dxa"/>
          </w:tcPr>
          <w:p w:rsidR="001C37E7" w:rsidRPr="0057454D" w:rsidRDefault="001C37E7" w:rsidP="001C37E7">
            <w:pPr>
              <w:rPr>
                <w:rFonts w:cs="Arial"/>
                <w:b/>
                <w:sz w:val="20"/>
              </w:rPr>
            </w:pPr>
            <w:r w:rsidRPr="0057454D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3600" w:type="dxa"/>
          </w:tcPr>
          <w:p w:rsidR="001C37E7" w:rsidRPr="0057454D" w:rsidRDefault="001C37E7" w:rsidP="001C37E7">
            <w:pPr>
              <w:rPr>
                <w:rFonts w:cs="Arial"/>
                <w:sz w:val="20"/>
              </w:rPr>
            </w:pPr>
            <w:r w:rsidRPr="0057454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98" w:type="dxa"/>
          </w:tcPr>
          <w:p w:rsidR="001C37E7" w:rsidRPr="0057454D" w:rsidRDefault="001C37E7" w:rsidP="001C37E7">
            <w:pPr>
              <w:rPr>
                <w:rFonts w:cs="Arial"/>
                <w:b/>
                <w:sz w:val="20"/>
              </w:rPr>
            </w:pPr>
            <w:r w:rsidRPr="0057454D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054" w:type="dxa"/>
          </w:tcPr>
          <w:p w:rsidR="001C37E7" w:rsidRPr="0057454D" w:rsidRDefault="001C37E7" w:rsidP="001C37E7">
            <w:pPr>
              <w:rPr>
                <w:rFonts w:cs="Arial"/>
                <w:sz w:val="20"/>
              </w:rPr>
            </w:pPr>
          </w:p>
        </w:tc>
      </w:tr>
    </w:tbl>
    <w:p w:rsidR="00B652F8" w:rsidRPr="0057454D" w:rsidRDefault="00B652F8" w:rsidP="00F07EDA">
      <w:pPr>
        <w:overflowPunct/>
        <w:jc w:val="both"/>
        <w:textAlignment w:val="center"/>
        <w:rPr>
          <w:rFonts w:cs="Arial"/>
          <w:sz w:val="20"/>
        </w:rPr>
      </w:pPr>
    </w:p>
    <w:sectPr w:rsidR="00B652F8" w:rsidRPr="0057454D" w:rsidSect="00954B5C">
      <w:type w:val="continuous"/>
      <w:pgSz w:w="12240" w:h="15840"/>
      <w:pgMar w:top="720" w:right="720" w:bottom="36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6787"/>
    <w:multiLevelType w:val="hybridMultilevel"/>
    <w:tmpl w:val="360EFF46"/>
    <w:lvl w:ilvl="0" w:tplc="12FA595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6D3F"/>
    <w:multiLevelType w:val="hybridMultilevel"/>
    <w:tmpl w:val="9E6E5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ytzAxMjE2NrJQ0lEKTi0uzszPAykwrAUABKAjEiwAAAA="/>
  </w:docVars>
  <w:rsids>
    <w:rsidRoot w:val="00A352B3"/>
    <w:rsid w:val="00015B0A"/>
    <w:rsid w:val="00016DA1"/>
    <w:rsid w:val="00032A02"/>
    <w:rsid w:val="00051DA6"/>
    <w:rsid w:val="00056808"/>
    <w:rsid w:val="000A255F"/>
    <w:rsid w:val="000A3CF3"/>
    <w:rsid w:val="000E494C"/>
    <w:rsid w:val="000E7B15"/>
    <w:rsid w:val="000F0327"/>
    <w:rsid w:val="0016084B"/>
    <w:rsid w:val="001677B6"/>
    <w:rsid w:val="001716C1"/>
    <w:rsid w:val="00184BF2"/>
    <w:rsid w:val="0019532F"/>
    <w:rsid w:val="001A346F"/>
    <w:rsid w:val="001A7C99"/>
    <w:rsid w:val="001B40A6"/>
    <w:rsid w:val="001C18B5"/>
    <w:rsid w:val="001C37E7"/>
    <w:rsid w:val="0022367C"/>
    <w:rsid w:val="002315CF"/>
    <w:rsid w:val="00242BCD"/>
    <w:rsid w:val="00244B0A"/>
    <w:rsid w:val="00292985"/>
    <w:rsid w:val="002A467E"/>
    <w:rsid w:val="002B5772"/>
    <w:rsid w:val="002E4780"/>
    <w:rsid w:val="003407D9"/>
    <w:rsid w:val="00353D1A"/>
    <w:rsid w:val="0037597C"/>
    <w:rsid w:val="003A1D7E"/>
    <w:rsid w:val="003D2E90"/>
    <w:rsid w:val="003D3F09"/>
    <w:rsid w:val="003E5A54"/>
    <w:rsid w:val="00443016"/>
    <w:rsid w:val="0049354A"/>
    <w:rsid w:val="004B0470"/>
    <w:rsid w:val="004E44AD"/>
    <w:rsid w:val="004F09C9"/>
    <w:rsid w:val="00506C6C"/>
    <w:rsid w:val="00514720"/>
    <w:rsid w:val="005224F3"/>
    <w:rsid w:val="00555251"/>
    <w:rsid w:val="00564567"/>
    <w:rsid w:val="00565057"/>
    <w:rsid w:val="00565F6E"/>
    <w:rsid w:val="0057454D"/>
    <w:rsid w:val="00585284"/>
    <w:rsid w:val="005F24D2"/>
    <w:rsid w:val="00610FC5"/>
    <w:rsid w:val="00624681"/>
    <w:rsid w:val="00624D04"/>
    <w:rsid w:val="006330C0"/>
    <w:rsid w:val="006351A9"/>
    <w:rsid w:val="006736CA"/>
    <w:rsid w:val="00684D97"/>
    <w:rsid w:val="00695133"/>
    <w:rsid w:val="0069623F"/>
    <w:rsid w:val="006A0B0D"/>
    <w:rsid w:val="006A5D87"/>
    <w:rsid w:val="006B1DF5"/>
    <w:rsid w:val="006B2AF3"/>
    <w:rsid w:val="006C00E5"/>
    <w:rsid w:val="006C6B89"/>
    <w:rsid w:val="006F127D"/>
    <w:rsid w:val="00703609"/>
    <w:rsid w:val="00727A19"/>
    <w:rsid w:val="00737FBE"/>
    <w:rsid w:val="00743149"/>
    <w:rsid w:val="00797E65"/>
    <w:rsid w:val="007B00D1"/>
    <w:rsid w:val="007D290C"/>
    <w:rsid w:val="007D2D6C"/>
    <w:rsid w:val="007F50F7"/>
    <w:rsid w:val="00810968"/>
    <w:rsid w:val="008324D3"/>
    <w:rsid w:val="0084440A"/>
    <w:rsid w:val="00862188"/>
    <w:rsid w:val="00873D14"/>
    <w:rsid w:val="008E5511"/>
    <w:rsid w:val="008E7740"/>
    <w:rsid w:val="00921B46"/>
    <w:rsid w:val="0092315D"/>
    <w:rsid w:val="00927BE5"/>
    <w:rsid w:val="00954B5C"/>
    <w:rsid w:val="00962093"/>
    <w:rsid w:val="009753E5"/>
    <w:rsid w:val="009D291D"/>
    <w:rsid w:val="009F4CA2"/>
    <w:rsid w:val="00A128FC"/>
    <w:rsid w:val="00A31E45"/>
    <w:rsid w:val="00A352B3"/>
    <w:rsid w:val="00A73005"/>
    <w:rsid w:val="00A94A5F"/>
    <w:rsid w:val="00AA780B"/>
    <w:rsid w:val="00AD5105"/>
    <w:rsid w:val="00AE201B"/>
    <w:rsid w:val="00AE3C33"/>
    <w:rsid w:val="00B012AB"/>
    <w:rsid w:val="00B1348F"/>
    <w:rsid w:val="00B652F8"/>
    <w:rsid w:val="00B67512"/>
    <w:rsid w:val="00B83296"/>
    <w:rsid w:val="00B94415"/>
    <w:rsid w:val="00B97833"/>
    <w:rsid w:val="00BA72FD"/>
    <w:rsid w:val="00BC591F"/>
    <w:rsid w:val="00BD2BAD"/>
    <w:rsid w:val="00BD7899"/>
    <w:rsid w:val="00C02C9C"/>
    <w:rsid w:val="00C71C0C"/>
    <w:rsid w:val="00C93486"/>
    <w:rsid w:val="00C963A7"/>
    <w:rsid w:val="00CC0C68"/>
    <w:rsid w:val="00D30C67"/>
    <w:rsid w:val="00D41B72"/>
    <w:rsid w:val="00D52132"/>
    <w:rsid w:val="00D9074F"/>
    <w:rsid w:val="00DB0698"/>
    <w:rsid w:val="00E11234"/>
    <w:rsid w:val="00E1478E"/>
    <w:rsid w:val="00E35FAF"/>
    <w:rsid w:val="00E476EF"/>
    <w:rsid w:val="00E556EC"/>
    <w:rsid w:val="00EC64EA"/>
    <w:rsid w:val="00EE6F13"/>
    <w:rsid w:val="00EF12F2"/>
    <w:rsid w:val="00F07EDA"/>
    <w:rsid w:val="00F253BA"/>
    <w:rsid w:val="00F45C26"/>
    <w:rsid w:val="00F509CB"/>
    <w:rsid w:val="00F70AED"/>
    <w:rsid w:val="00FA175C"/>
    <w:rsid w:val="00FB323D"/>
    <w:rsid w:val="00FB6784"/>
    <w:rsid w:val="00FB7BA5"/>
    <w:rsid w:val="00FD5FB7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BE34EC"/>
  <w15:chartTrackingRefBased/>
  <w15:docId w15:val="{3BEF1055-F4DB-4FA2-8877-28F18F6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vidualStats">
    <w:name w:val="Individual Stats"/>
    <w:pPr>
      <w:tabs>
        <w:tab w:val="left" w:pos="1620"/>
        <w:tab w:val="left" w:pos="3375"/>
        <w:tab w:val="left" w:pos="38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A352B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677B6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A73005"/>
    <w:rPr>
      <w:color w:val="0000FF"/>
      <w:u w:val="single"/>
    </w:rPr>
  </w:style>
  <w:style w:type="paragraph" w:styleId="BalloonText">
    <w:name w:val="Balloon Text"/>
    <w:basedOn w:val="Normal"/>
    <w:semiHidden/>
    <w:rsid w:val="000F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Butch Cope</dc:creator>
  <cp:keywords/>
  <cp:lastModifiedBy>Butch Cope</cp:lastModifiedBy>
  <cp:revision>6</cp:revision>
  <cp:lastPrinted>2013-02-28T12:44:00Z</cp:lastPrinted>
  <dcterms:created xsi:type="dcterms:W3CDTF">2016-10-04T15:08:00Z</dcterms:created>
  <dcterms:modified xsi:type="dcterms:W3CDTF">2019-04-17T15:04:00Z</dcterms:modified>
</cp:coreProperties>
</file>