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3974" w:rsidRDefault="00543974" w:rsidP="00543974">
      <w:pPr>
        <w:pStyle w:val="NormalWeb"/>
        <w:rPr>
          <w:color w:val="000000"/>
        </w:rPr>
      </w:pPr>
      <w:r>
        <w:rPr>
          <w:rStyle w:val="Strong"/>
          <w:color w:val="000000"/>
        </w:rPr>
        <w:t>To:</w:t>
      </w:r>
      <w:r>
        <w:rPr>
          <w:rStyle w:val="apple-converted-space"/>
          <w:color w:val="000000"/>
        </w:rPr>
        <w:t> </w:t>
      </w:r>
      <w:r>
        <w:rPr>
          <w:color w:val="000000"/>
        </w:rPr>
        <w:t>K</w:t>
      </w:r>
      <w:r w:rsidR="00A5579B">
        <w:rPr>
          <w:color w:val="000000"/>
        </w:rPr>
        <w:t>HSAA</w:t>
      </w:r>
      <w:r>
        <w:rPr>
          <w:color w:val="000000"/>
        </w:rPr>
        <w:t xml:space="preserve"> Hall of Fame Committee</w:t>
      </w:r>
    </w:p>
    <w:p w:rsidR="00543974" w:rsidRDefault="00543974" w:rsidP="00543974">
      <w:pPr>
        <w:pStyle w:val="NormalWeb"/>
        <w:rPr>
          <w:color w:val="000000"/>
        </w:rPr>
      </w:pPr>
      <w:r>
        <w:rPr>
          <w:rStyle w:val="Strong"/>
          <w:color w:val="000000"/>
        </w:rPr>
        <w:t>Subject:</w:t>
      </w:r>
      <w:r>
        <w:rPr>
          <w:rStyle w:val="apple-converted-space"/>
          <w:color w:val="000000"/>
        </w:rPr>
        <w:t> </w:t>
      </w:r>
      <w:r>
        <w:rPr>
          <w:color w:val="000000"/>
        </w:rPr>
        <w:t xml:space="preserve">Nomination of Dennis </w:t>
      </w:r>
      <w:proofErr w:type="spellStart"/>
      <w:r>
        <w:rPr>
          <w:color w:val="000000"/>
        </w:rPr>
        <w:t>Pursley</w:t>
      </w:r>
      <w:proofErr w:type="spellEnd"/>
      <w:r>
        <w:rPr>
          <w:color w:val="000000"/>
        </w:rPr>
        <w:t xml:space="preserve"> for Induction</w:t>
      </w:r>
    </w:p>
    <w:p w:rsidR="00543974" w:rsidRDefault="00543974" w:rsidP="00543974">
      <w:pPr>
        <w:pStyle w:val="NormalWeb"/>
        <w:rPr>
          <w:color w:val="000000"/>
        </w:rPr>
      </w:pPr>
      <w:r>
        <w:rPr>
          <w:color w:val="000000"/>
        </w:rPr>
        <w:t>Dear Members of the Selection Committee,</w:t>
      </w:r>
    </w:p>
    <w:p w:rsidR="00543974" w:rsidRDefault="00543974" w:rsidP="00543974">
      <w:pPr>
        <w:pStyle w:val="NormalWeb"/>
        <w:rPr>
          <w:color w:val="000000"/>
        </w:rPr>
      </w:pPr>
      <w:r>
        <w:rPr>
          <w:color w:val="000000"/>
        </w:rPr>
        <w:t xml:space="preserve">It is with great enthusiasm that I write in support of Dennis </w:t>
      </w:r>
      <w:proofErr w:type="spellStart"/>
      <w:r>
        <w:rPr>
          <w:color w:val="000000"/>
        </w:rPr>
        <w:t>Pursley’s</w:t>
      </w:r>
      <w:proofErr w:type="spellEnd"/>
      <w:r>
        <w:rPr>
          <w:color w:val="000000"/>
        </w:rPr>
        <w:t xml:space="preserve"> induction into the K</w:t>
      </w:r>
      <w:r w:rsidR="00A5579B">
        <w:rPr>
          <w:color w:val="000000"/>
        </w:rPr>
        <w:t xml:space="preserve">HSAA </w:t>
      </w:r>
      <w:r>
        <w:rPr>
          <w:color w:val="000000"/>
        </w:rPr>
        <w:t>Hall of Fame. I had the privilege of being coached by Denny from 1978 to 1980, during which time he transformed me from a good swimmer into a world-record holder in just a few short years. Under his leadership, many of my teammates also experienced remarkable improvement, a testament to his exceptional coaching ability and deep understanding of athlete development.</w:t>
      </w:r>
    </w:p>
    <w:p w:rsidR="00543974" w:rsidRDefault="00543974" w:rsidP="00543974">
      <w:pPr>
        <w:pStyle w:val="NormalWeb"/>
        <w:rPr>
          <w:color w:val="000000"/>
        </w:rPr>
      </w:pPr>
      <w:r>
        <w:rPr>
          <w:color w:val="000000"/>
        </w:rPr>
        <w:t>After leaving Louisville, Denny went on to become one of the most respected and accomplished swimming coaches in the world, serving as National Team Coach and/or National Team Director for several elite programs, including those of the United States, Australia, and Great Britain.</w:t>
      </w:r>
    </w:p>
    <w:p w:rsidR="00543974" w:rsidRDefault="00543974" w:rsidP="00543974">
      <w:pPr>
        <w:pStyle w:val="NormalWeb"/>
        <w:rPr>
          <w:color w:val="000000"/>
        </w:rPr>
      </w:pPr>
      <w:r>
        <w:rPr>
          <w:color w:val="000000"/>
        </w:rPr>
        <w:t>Rather than listing his extensive achievements here, I would like to share a brief excerpt from the International Swimming Hall of Fame’s introduction of Denny upon his induction last year, which captures the magnitude of his contributions to our sport</w:t>
      </w:r>
      <w:r w:rsidR="00A5579B">
        <w:rPr>
          <w:color w:val="000000"/>
        </w:rPr>
        <w:t xml:space="preserve"> here in the United States</w:t>
      </w:r>
      <w:r>
        <w:rPr>
          <w:color w:val="000000"/>
        </w:rPr>
        <w:t xml:space="preserve">. </w:t>
      </w:r>
    </w:p>
    <w:p w:rsidR="00543974" w:rsidRDefault="00543974" w:rsidP="00543974">
      <w:pPr>
        <w:pStyle w:val="NormalWeb"/>
        <w:rPr>
          <w:color w:val="000000"/>
        </w:rPr>
      </w:pPr>
      <w:r>
        <w:rPr>
          <w:noProof/>
          <w:color w:val="000000"/>
        </w:rPr>
        <mc:AlternateContent>
          <mc:Choice Requires="wps">
            <w:drawing>
              <wp:anchor distT="0" distB="0" distL="114300" distR="114300" simplePos="0" relativeHeight="251659264" behindDoc="0" locked="0" layoutInCell="1" allowOverlap="1">
                <wp:simplePos x="0" y="0"/>
                <wp:positionH relativeFrom="column">
                  <wp:posOffset>314325</wp:posOffset>
                </wp:positionH>
                <wp:positionV relativeFrom="paragraph">
                  <wp:posOffset>158979</wp:posOffset>
                </wp:positionV>
                <wp:extent cx="5106009" cy="1316736"/>
                <wp:effectExtent l="0" t="0" r="12700" b="17145"/>
                <wp:wrapNone/>
                <wp:docPr id="913799990" name="Text Box 1"/>
                <wp:cNvGraphicFramePr/>
                <a:graphic xmlns:a="http://schemas.openxmlformats.org/drawingml/2006/main">
                  <a:graphicData uri="http://schemas.microsoft.com/office/word/2010/wordprocessingShape">
                    <wps:wsp>
                      <wps:cNvSpPr txBox="1"/>
                      <wps:spPr>
                        <a:xfrm>
                          <a:off x="0" y="0"/>
                          <a:ext cx="5106009" cy="1316736"/>
                        </a:xfrm>
                        <a:prstGeom prst="rect">
                          <a:avLst/>
                        </a:prstGeom>
                        <a:solidFill>
                          <a:schemeClr val="lt1"/>
                        </a:solidFill>
                        <a:ln w="6350">
                          <a:solidFill>
                            <a:prstClr val="black"/>
                          </a:solidFill>
                        </a:ln>
                      </wps:spPr>
                      <wps:txbx>
                        <w:txbxContent>
                          <w:p w:rsidR="00543974" w:rsidRDefault="00543974" w:rsidP="00543974">
                            <w:r>
                              <w:rPr>
                                <w:rFonts w:ascii="Arial" w:hAnsi="Arial" w:cs="Arial"/>
                                <w:color w:val="000000"/>
                                <w:sz w:val="21"/>
                                <w:szCs w:val="21"/>
                                <w:shd w:val="clear" w:color="auto" w:fill="FFFFFF"/>
                              </w:rPr>
                              <w:t>“</w:t>
                            </w:r>
                            <w:r>
                              <w:rPr>
                                <w:rFonts w:ascii="Arial" w:hAnsi="Arial" w:cs="Arial"/>
                                <w:color w:val="000000"/>
                                <w:sz w:val="21"/>
                                <w:szCs w:val="21"/>
                                <w:shd w:val="clear" w:color="auto" w:fill="FFFFFF"/>
                              </w:rPr>
                              <w:t xml:space="preserve">During Dennis </w:t>
                            </w:r>
                            <w:proofErr w:type="spellStart"/>
                            <w:r>
                              <w:rPr>
                                <w:rFonts w:ascii="Arial" w:hAnsi="Arial" w:cs="Arial"/>
                                <w:color w:val="000000"/>
                                <w:sz w:val="21"/>
                                <w:szCs w:val="21"/>
                                <w:shd w:val="clear" w:color="auto" w:fill="FFFFFF"/>
                              </w:rPr>
                              <w:t>Pursley’s</w:t>
                            </w:r>
                            <w:proofErr w:type="spellEnd"/>
                            <w:r>
                              <w:rPr>
                                <w:rFonts w:ascii="Arial" w:hAnsi="Arial" w:cs="Arial"/>
                                <w:color w:val="000000"/>
                                <w:sz w:val="21"/>
                                <w:szCs w:val="21"/>
                                <w:shd w:val="clear" w:color="auto" w:fill="FFFFFF"/>
                              </w:rPr>
                              <w:t xml:space="preserve"> coaching career he was a five-time Olympic coach, a recipient of the U.S. Olympic Committee Chair’s Coaching Award, an American Swimming Coaches Association “Coach of The Year” and “Hall of Fame inductee” and was recognized in 2003 as one of the “25 Most Influential People in the History of USA Swimming”.  He personally coached swimmers of both genders to world record performances as well as to the podium of the Olympic Games and/or to the long course World Championships in all four competitive strokes and both individual medley events.</w:t>
                            </w:r>
                            <w:r>
                              <w:rPr>
                                <w:rFonts w:ascii="Arial" w:hAnsi="Arial" w:cs="Arial"/>
                                <w:color w:val="000000"/>
                                <w:sz w:val="21"/>
                                <w:szCs w:val="21"/>
                                <w:shd w:val="clear" w:color="auto" w:fill="FFFFFF"/>
                              </w:rPr>
                              <w:t>”</w:t>
                            </w:r>
                          </w:p>
                          <w:p w:rsidR="00543974" w:rsidRDefault="00543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75pt;margin-top:12.5pt;width:402.05pt;height:10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" fillcolor="white [3201]" strokeweight=".5pt">
                <v:textbox>
                  <w:txbxContent>
                    <w:p w:rsidR="00543974" w:rsidRDefault="00543974" w:rsidP="00543974">
                      <w:r>
                        <w:rPr>
                          <w:rFonts w:ascii="Arial" w:hAnsi="Arial" w:cs="Arial"/>
                          <w:color w:val="000000"/>
                          <w:sz w:val="21"/>
                          <w:szCs w:val="21"/>
                          <w:shd w:val="clear" w:color="auto" w:fill="FFFFFF"/>
                        </w:rPr>
                        <w:t>“</w:t>
                      </w:r>
                      <w:r>
                        <w:rPr>
                          <w:rFonts w:ascii="Arial" w:hAnsi="Arial" w:cs="Arial"/>
                          <w:color w:val="000000"/>
                          <w:sz w:val="21"/>
                          <w:szCs w:val="21"/>
                          <w:shd w:val="clear" w:color="auto" w:fill="FFFFFF"/>
                        </w:rPr>
                        <w:t xml:space="preserve">During Dennis </w:t>
                      </w:r>
                      <w:proofErr w:type="spellStart"/>
                      <w:r>
                        <w:rPr>
                          <w:rFonts w:ascii="Arial" w:hAnsi="Arial" w:cs="Arial"/>
                          <w:color w:val="000000"/>
                          <w:sz w:val="21"/>
                          <w:szCs w:val="21"/>
                          <w:shd w:val="clear" w:color="auto" w:fill="FFFFFF"/>
                        </w:rPr>
                        <w:t>Pursley’s</w:t>
                      </w:r>
                      <w:proofErr w:type="spellEnd"/>
                      <w:r>
                        <w:rPr>
                          <w:rFonts w:ascii="Arial" w:hAnsi="Arial" w:cs="Arial"/>
                          <w:color w:val="000000"/>
                          <w:sz w:val="21"/>
                          <w:szCs w:val="21"/>
                          <w:shd w:val="clear" w:color="auto" w:fill="FFFFFF"/>
                        </w:rPr>
                        <w:t xml:space="preserve"> coaching career he was a five-time Olympic coach, a recipient of the U.S. Olympic Committee Chair’s Coaching Award, an American Swimming Coaches Association “Coach of The Year” and “Hall of Fame inductee” and was recognized in 2003 as one of the “25 Most Influential People in the History of USA Swimming”.  He personally coached swimmers of both genders to world record performances as well as to the podium of the Olympic Games and/or to the long course World Championships in all four competitive strokes and both individual medley events.</w:t>
                      </w:r>
                      <w:r>
                        <w:rPr>
                          <w:rFonts w:ascii="Arial" w:hAnsi="Arial" w:cs="Arial"/>
                          <w:color w:val="000000"/>
                          <w:sz w:val="21"/>
                          <w:szCs w:val="21"/>
                          <w:shd w:val="clear" w:color="auto" w:fill="FFFFFF"/>
                        </w:rPr>
                        <w:t>”</w:t>
                      </w:r>
                    </w:p>
                    <w:p w:rsidR="00543974" w:rsidRDefault="00543974"/>
                  </w:txbxContent>
                </v:textbox>
              </v:shape>
            </w:pict>
          </mc:Fallback>
        </mc:AlternateContent>
      </w:r>
    </w:p>
    <w:p w:rsidR="00543974" w:rsidRDefault="00543974" w:rsidP="00543974">
      <w:pPr>
        <w:pStyle w:val="NormalWeb"/>
        <w:rPr>
          <w:color w:val="000000"/>
        </w:rPr>
      </w:pPr>
    </w:p>
    <w:p w:rsidR="00543974" w:rsidRDefault="00543974" w:rsidP="00543974">
      <w:pPr>
        <w:pStyle w:val="NormalWeb"/>
        <w:rPr>
          <w:color w:val="000000"/>
        </w:rPr>
      </w:pPr>
    </w:p>
    <w:p w:rsidR="00543974" w:rsidRDefault="00543974" w:rsidP="00543974">
      <w:pPr>
        <w:pStyle w:val="NormalWeb"/>
        <w:rPr>
          <w:color w:val="000000"/>
        </w:rPr>
      </w:pPr>
    </w:p>
    <w:p w:rsidR="00543974" w:rsidRDefault="00543974" w:rsidP="00543974">
      <w:pPr>
        <w:pStyle w:val="NormalWeb"/>
        <w:rPr>
          <w:color w:val="000000"/>
        </w:rPr>
      </w:pPr>
    </w:p>
    <w:p w:rsidR="00543974" w:rsidRDefault="00543974" w:rsidP="00543974">
      <w:pPr>
        <w:pStyle w:val="NormalWeb"/>
        <w:rPr>
          <w:color w:val="000000"/>
        </w:rPr>
      </w:pPr>
      <w:r>
        <w:rPr>
          <w:color w:val="000000"/>
        </w:rPr>
        <w:t>For additional information about his global impact on competitive swimming, please see:</w:t>
      </w:r>
      <w:r>
        <w:rPr>
          <w:color w:val="000000"/>
        </w:rPr>
        <w:br/>
      </w:r>
      <w:hyperlink r:id="rId4" w:tgtFrame="_new" w:history="1">
        <w:r>
          <w:rPr>
            <w:rStyle w:val="Hyperlink"/>
          </w:rPr>
          <w:t>https://ishof.org/dennis-pursley-to-be-inducted-in-fort-lauderdale-as-honor-coach-in-october-as-part-of-ishofs-class-of-2024/</w:t>
        </w:r>
      </w:hyperlink>
    </w:p>
    <w:p w:rsidR="00543974" w:rsidRDefault="00543974" w:rsidP="00543974">
      <w:pPr>
        <w:pStyle w:val="NormalWeb"/>
        <w:rPr>
          <w:color w:val="000000"/>
        </w:rPr>
      </w:pPr>
      <w:r>
        <w:rPr>
          <w:color w:val="000000"/>
        </w:rPr>
        <w:t>While his professional accomplishments are extraordinary, what they do not fully convey is Denny’s unwavering commitment to character development. He instilled in all of us a powerful work ethic, challenging us to train harder and reach further than we thought possible. When his former athletes reunite, we still recount stories of the demanding practices he designed—stories that remind us how his guidance shaped not just our athletic performance, but our integrity, perseverance, and character.</w:t>
      </w:r>
    </w:p>
    <w:p w:rsidR="00543974" w:rsidRDefault="00543974" w:rsidP="00543974">
      <w:pPr>
        <w:pStyle w:val="NormalWeb"/>
        <w:rPr>
          <w:color w:val="000000"/>
        </w:rPr>
      </w:pPr>
      <w:r>
        <w:rPr>
          <w:color w:val="000000"/>
        </w:rPr>
        <w:t xml:space="preserve">Thank you for considering this nomination. I am deeply grateful for the opportunity to support the induction of Dennis </w:t>
      </w:r>
      <w:proofErr w:type="spellStart"/>
      <w:r>
        <w:rPr>
          <w:color w:val="000000"/>
        </w:rPr>
        <w:t>Pursley</w:t>
      </w:r>
      <w:proofErr w:type="spellEnd"/>
      <w:r>
        <w:rPr>
          <w:color w:val="000000"/>
        </w:rPr>
        <w:t>—a coach, mentor, and leader who has brought great honor to Kentucky and to the sport of swimming—into the Kentucky High School Athletic Hall of Fame.</w:t>
      </w:r>
    </w:p>
    <w:p w:rsidR="00543974" w:rsidRDefault="00543974" w:rsidP="00543974">
      <w:pPr>
        <w:pStyle w:val="NormalWeb"/>
        <w:rPr>
          <w:color w:val="000000"/>
        </w:rPr>
      </w:pPr>
      <w:r>
        <w:rPr>
          <w:color w:val="000000"/>
        </w:rPr>
        <w:t>Sincerely,</w:t>
      </w:r>
    </w:p>
    <w:p w:rsidR="00543974" w:rsidRDefault="00543974" w:rsidP="00A5579B">
      <w:pPr>
        <w:pStyle w:val="NormalWeb"/>
        <w:spacing w:before="0" w:beforeAutospacing="0" w:after="0" w:afterAutospacing="0"/>
        <w:rPr>
          <w:color w:val="000000"/>
        </w:rPr>
      </w:pPr>
      <w:r>
        <w:rPr>
          <w:color w:val="000000"/>
        </w:rPr>
        <w:t>Mary Plant</w:t>
      </w:r>
    </w:p>
    <w:p w:rsidR="00000000" w:rsidRPr="00A5579B" w:rsidRDefault="00543974" w:rsidP="00A5579B">
      <w:pPr>
        <w:pStyle w:val="NormalWeb"/>
        <w:spacing w:before="0" w:beforeAutospacing="0" w:after="0" w:afterAutospacing="0"/>
        <w:rPr>
          <w:color w:val="000000"/>
        </w:rPr>
      </w:pPr>
      <w:r>
        <w:rPr>
          <w:color w:val="000000"/>
        </w:rPr>
        <w:t>(Mary T. Meagher, K</w:t>
      </w:r>
      <w:r w:rsidR="00A5579B">
        <w:rPr>
          <w:color w:val="000000"/>
        </w:rPr>
        <w:t>HSAA</w:t>
      </w:r>
      <w:r>
        <w:rPr>
          <w:color w:val="000000"/>
        </w:rPr>
        <w:t xml:space="preserve"> </w:t>
      </w:r>
      <w:r w:rsidR="00A5579B">
        <w:rPr>
          <w:color w:val="000000"/>
        </w:rPr>
        <w:t xml:space="preserve">Hall of Fame </w:t>
      </w:r>
      <w:r>
        <w:rPr>
          <w:color w:val="000000"/>
        </w:rPr>
        <w:t xml:space="preserve">Class of </w:t>
      </w:r>
      <w:r w:rsidR="00A5579B">
        <w:rPr>
          <w:color w:val="000000"/>
        </w:rPr>
        <w:t>2009)</w:t>
      </w:r>
    </w:p>
    <w:sectPr w:rsidR="00B83691" w:rsidRPr="00A5579B" w:rsidSect="00543974">
      <w:pgSz w:w="12240" w:h="15840"/>
      <w:pgMar w:top="720" w:right="1440" w:bottom="80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74"/>
    <w:rsid w:val="0029243C"/>
    <w:rsid w:val="00543974"/>
    <w:rsid w:val="00A5579B"/>
    <w:rsid w:val="00E33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CBB9C"/>
  <w15:chartTrackingRefBased/>
  <w15:docId w15:val="{EF0EC1CE-C951-D543-B9B6-0F3D688B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397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43974"/>
    <w:rPr>
      <w:b/>
      <w:bCs/>
    </w:rPr>
  </w:style>
  <w:style w:type="character" w:customStyle="1" w:styleId="apple-converted-space">
    <w:name w:val="apple-converted-space"/>
    <w:basedOn w:val="DefaultParagraphFont"/>
    <w:rsid w:val="00543974"/>
  </w:style>
  <w:style w:type="character" w:styleId="Hyperlink">
    <w:name w:val="Hyperlink"/>
    <w:basedOn w:val="DefaultParagraphFont"/>
    <w:uiPriority w:val="99"/>
    <w:semiHidden/>
    <w:unhideWhenUsed/>
    <w:rsid w:val="005439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9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shof.org/dennis-pursley-to-be-inducted-in-fort-lauderdale-as-honor-coach-in-october-as-part-of-ishofs-class-of-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Plant</dc:creator>
  <cp:keywords/>
  <dc:description/>
  <cp:lastModifiedBy>Mary Plant</cp:lastModifiedBy>
  <cp:revision>1</cp:revision>
  <dcterms:created xsi:type="dcterms:W3CDTF">2025-10-27T21:47:00Z</dcterms:created>
  <dcterms:modified xsi:type="dcterms:W3CDTF">2025-10-27T21:57:00Z</dcterms:modified>
</cp:coreProperties>
</file>